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771736">
        <w:rPr>
          <w:rFonts w:ascii="Arial" w:hAnsi="Arial" w:cs="Arial"/>
          <w:sz w:val="22"/>
          <w:szCs w:val="22"/>
        </w:rPr>
        <w:t>Број:</w:t>
      </w:r>
      <w:r w:rsidR="00771736" w:rsidRPr="00771736">
        <w:rPr>
          <w:rFonts w:ascii="Arial" w:hAnsi="Arial" w:cs="Arial"/>
          <w:sz w:val="22"/>
          <w:szCs w:val="22"/>
        </w:rPr>
        <w:t xml:space="preserve">364 </w:t>
      </w:r>
      <w:r w:rsidR="00E40919" w:rsidRPr="00771736">
        <w:rPr>
          <w:rFonts w:ascii="Arial" w:hAnsi="Arial" w:cs="Arial"/>
          <w:sz w:val="22"/>
          <w:szCs w:val="22"/>
        </w:rPr>
        <w:t>0039544</w:t>
      </w:r>
      <w:r w:rsidR="006010F4" w:rsidRPr="00771736">
        <w:rPr>
          <w:rFonts w:ascii="Arial" w:hAnsi="Arial" w:cs="Arial"/>
          <w:sz w:val="22"/>
          <w:szCs w:val="22"/>
        </w:rPr>
        <w:t>07</w:t>
      </w:r>
      <w:r w:rsidR="00771736" w:rsidRPr="00771736">
        <w:rPr>
          <w:rFonts w:ascii="Arial" w:hAnsi="Arial" w:cs="Arial"/>
          <w:sz w:val="22"/>
          <w:szCs w:val="22"/>
        </w:rPr>
        <w:t xml:space="preserve"> 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инског већа општине Богатић бр.</w:t>
      </w:r>
      <w:r w:rsidR="00527B13" w:rsidRPr="00771736">
        <w:rPr>
          <w:rFonts w:ascii="Arial" w:hAnsi="Arial" w:cs="Arial"/>
          <w:sz w:val="22"/>
          <w:szCs w:val="22"/>
          <w:lang w:val="sr-Cyrl-CS"/>
        </w:rPr>
        <w:t>060-004019823-123</w:t>
      </w:r>
      <w:r w:rsidR="00B978A8" w:rsidRPr="00771736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 и Одлуке Општинског већа општине Богатић бр</w:t>
      </w:r>
      <w:r w:rsidR="00B978A8" w:rsidRPr="00771736">
        <w:rPr>
          <w:rFonts w:ascii="Arial" w:hAnsi="Arial" w:cs="Arial"/>
          <w:sz w:val="22"/>
          <w:szCs w:val="22"/>
          <w:lang w:val="sr-Cyrl-CS"/>
        </w:rPr>
        <w:t>.</w:t>
      </w:r>
      <w:r w:rsidR="00527B13" w:rsidRPr="00771736">
        <w:rPr>
          <w:rFonts w:ascii="Arial" w:hAnsi="Arial" w:cs="Arial"/>
          <w:sz w:val="22"/>
          <w:szCs w:val="22"/>
          <w:lang w:val="sr-Cyrl-CS"/>
        </w:rPr>
        <w:t>060-004019823-123</w:t>
      </w:r>
      <w:r w:rsidR="00B978A8" w:rsidRPr="00771736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B978A8" w:rsidRDefault="00EB5749" w:rsidP="00EB5749">
      <w:pPr>
        <w:rPr>
          <w:rFonts w:ascii="Arial" w:hAnsi="Arial" w:cs="Arial"/>
          <w:b/>
          <w:color w:val="FF0000"/>
          <w:sz w:val="22"/>
          <w:szCs w:val="22"/>
          <w:lang w:val="sr-Cyrl-CS"/>
        </w:rPr>
      </w:pPr>
    </w:p>
    <w:p w:rsidR="00527B13" w:rsidRPr="00771736" w:rsidRDefault="00EB5749" w:rsidP="00527B13">
      <w:pPr>
        <w:pStyle w:val="4clan"/>
        <w:ind w:firstLine="567"/>
        <w:jc w:val="both"/>
        <w:rPr>
          <w:b w:val="0"/>
          <w:sz w:val="22"/>
          <w:szCs w:val="22"/>
          <w:lang w:val="sr-Cyrl-CS"/>
        </w:rPr>
      </w:pPr>
      <w:r w:rsidRPr="00B978A8">
        <w:rPr>
          <w:i/>
          <w:sz w:val="22"/>
          <w:szCs w:val="22"/>
          <w:lang w:val="sr-Cyrl-CS"/>
        </w:rPr>
        <w:t>-ДАЈЕ СЕ У ЗАКУП</w:t>
      </w:r>
      <w:r w:rsidRPr="00B978A8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527B13" w:rsidRPr="00527B13">
        <w:rPr>
          <w:b w:val="0"/>
          <w:sz w:val="22"/>
          <w:szCs w:val="22"/>
          <w:lang w:val="sr-Cyrl-CS"/>
        </w:rPr>
        <w:t>јавна површина за постављање монтажног објекта привременог карактера у првој зони у Богатићу и то: локација број 1</w:t>
      </w:r>
      <w:r w:rsidR="00527B13" w:rsidRPr="00527B13">
        <w:rPr>
          <w:b w:val="0"/>
          <w:sz w:val="22"/>
          <w:szCs w:val="22"/>
        </w:rPr>
        <w:t>1</w:t>
      </w:r>
      <w:r w:rsidR="00527B13" w:rsidRPr="00527B13">
        <w:rPr>
          <w:b w:val="0"/>
          <w:sz w:val="22"/>
          <w:szCs w:val="22"/>
          <w:lang w:val="sr-Cyrl-CS"/>
        </w:rPr>
        <w:t xml:space="preserve"> у улици </w:t>
      </w:r>
      <w:r w:rsidR="00527B13" w:rsidRPr="00527B13">
        <w:rPr>
          <w:sz w:val="22"/>
          <w:szCs w:val="22"/>
          <w:lang w:val="sr-Cyrl-CS"/>
        </w:rPr>
        <w:t xml:space="preserve"> </w:t>
      </w:r>
      <w:r w:rsidR="00527B13" w:rsidRPr="00527B13">
        <w:rPr>
          <w:b w:val="0"/>
          <w:sz w:val="22"/>
          <w:szCs w:val="22"/>
        </w:rPr>
        <w:t>Војводе Степе</w:t>
      </w:r>
      <w:r w:rsidR="00527B13" w:rsidRPr="00527B13">
        <w:rPr>
          <w:b w:val="0"/>
          <w:sz w:val="22"/>
          <w:szCs w:val="22"/>
          <w:lang w:val="sr-Cyrl-CS"/>
        </w:rPr>
        <w:t xml:space="preserve"> број 1 – пролаз робна кућа, површине 18,00м</w:t>
      </w:r>
      <w:r w:rsidR="00527B13" w:rsidRPr="00527B13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527B13" w:rsidRPr="00527B13">
        <w:rPr>
          <w:b w:val="0"/>
          <w:sz w:val="22"/>
          <w:szCs w:val="22"/>
          <w:lang w:val="sr-Cyrl-CS"/>
        </w:rPr>
        <w:t xml:space="preserve"> на кат.парцели број 10530 КО </w:t>
      </w:r>
      <w:r w:rsidR="00527B13" w:rsidRPr="00771736">
        <w:rPr>
          <w:b w:val="0"/>
          <w:sz w:val="22"/>
          <w:szCs w:val="22"/>
          <w:lang w:val="sr-Cyrl-CS"/>
        </w:rPr>
        <w:t>Богатић (локација на којој је тренутно закупац Даринка Величковић);</w:t>
      </w:r>
    </w:p>
    <w:p w:rsidR="00EB5749" w:rsidRPr="00771736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771736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7927AD" w:rsidRPr="00771736">
        <w:rPr>
          <w:rFonts w:ascii="Arial" w:hAnsi="Arial" w:cs="Arial"/>
          <w:sz w:val="22"/>
          <w:szCs w:val="22"/>
          <w:lang w:val="sr-Cyrl-CS"/>
        </w:rPr>
        <w:t>108.0</w:t>
      </w:r>
      <w:r w:rsidR="00B978A8" w:rsidRPr="00771736">
        <w:rPr>
          <w:rFonts w:ascii="Arial" w:hAnsi="Arial" w:cs="Arial"/>
          <w:sz w:val="22"/>
          <w:szCs w:val="22"/>
          <w:lang w:val="sr-Cyrl-CS"/>
        </w:rPr>
        <w:t>00,00</w:t>
      </w:r>
      <w:r w:rsidRPr="00771736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од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</w:t>
      </w:r>
      <w:r w:rsidR="00384DC3" w:rsidRPr="00771736">
        <w:rPr>
          <w:rFonts w:ascii="Arial" w:hAnsi="Arial" w:cs="Arial"/>
          <w:sz w:val="22"/>
          <w:szCs w:val="22"/>
          <w:lang w:val="sr-Latn-RS"/>
        </w:rPr>
        <w:t>2</w:t>
      </w:r>
      <w:r w:rsidR="00384DC3" w:rsidRPr="00771736">
        <w:rPr>
          <w:rFonts w:ascii="Arial" w:hAnsi="Arial" w:cs="Arial"/>
          <w:sz w:val="22"/>
          <w:szCs w:val="22"/>
          <w:lang w:val="sr-Cyrl-CS"/>
        </w:rPr>
        <w:t>1</w:t>
      </w:r>
      <w:r w:rsidR="006D116E" w:rsidRPr="00771736">
        <w:rPr>
          <w:rFonts w:ascii="Arial" w:hAnsi="Arial" w:cs="Arial"/>
          <w:sz w:val="22"/>
          <w:szCs w:val="22"/>
          <w:lang w:val="sr-Cyrl-CS"/>
        </w:rPr>
        <w:t>.</w:t>
      </w:r>
      <w:r w:rsidR="007927AD" w:rsidRPr="00771736">
        <w:rPr>
          <w:rFonts w:ascii="Arial" w:hAnsi="Arial" w:cs="Arial"/>
          <w:sz w:val="22"/>
          <w:szCs w:val="22"/>
          <w:lang w:val="sr-Latn-RS"/>
        </w:rPr>
        <w:t>60</w:t>
      </w:r>
      <w:r w:rsidR="006D116E" w:rsidRPr="00771736">
        <w:rPr>
          <w:rFonts w:ascii="Arial" w:hAnsi="Arial" w:cs="Arial"/>
          <w:sz w:val="22"/>
          <w:szCs w:val="22"/>
          <w:lang w:val="sr-Cyrl-CS"/>
        </w:rPr>
        <w:t>0</w:t>
      </w:r>
      <w:r w:rsidRPr="00771736">
        <w:rPr>
          <w:rFonts w:ascii="Arial" w:hAnsi="Arial" w:cs="Arial"/>
          <w:sz w:val="22"/>
          <w:szCs w:val="22"/>
          <w:lang w:val="sr-Cyrl-CS"/>
        </w:rPr>
        <w:t xml:space="preserve">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и исти се враћа учесницима који не успеју на надметању, након закључења Уговора о закупу грађевинског земљишта, 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</w:t>
      </w:r>
      <w:bookmarkStart w:id="0" w:name="_GoBack"/>
      <w:r w:rsidRPr="00771736">
        <w:rPr>
          <w:rFonts w:ascii="Arial" w:hAnsi="Arial" w:cs="Arial"/>
          <w:sz w:val="22"/>
          <w:szCs w:val="22"/>
          <w:lang w:val="sr-Cyrl-CS"/>
        </w:rPr>
        <w:t>не враћа, и биће објављен нови оглас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771736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страници општине Богатић, </w:t>
      </w:r>
      <w:r w:rsidR="00771736" w:rsidRPr="00771736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771736">
        <w:rPr>
          <w:rFonts w:ascii="Arial" w:hAnsi="Arial" w:cs="Arial"/>
          <w:sz w:val="22"/>
          <w:szCs w:val="22"/>
          <w:lang w:val="sr-Cyrl-RS"/>
        </w:rPr>
        <w:t>2025</w:t>
      </w:r>
      <w:r w:rsidRPr="00771736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771736">
        <w:rPr>
          <w:rFonts w:ascii="Arial" w:hAnsi="Arial" w:cs="Arial"/>
          <w:sz w:val="22"/>
          <w:szCs w:val="22"/>
          <w:lang w:val="sr-Cyrl-CS"/>
        </w:rPr>
        <w:t>ачун Буџета Општине Богатић бр.</w:t>
      </w:r>
      <w:r w:rsidRPr="00771736">
        <w:rPr>
          <w:rFonts w:ascii="Arial" w:hAnsi="Arial" w:cs="Arial"/>
          <w:sz w:val="22"/>
          <w:szCs w:val="22"/>
          <w:lang w:val="sr-Cyrl-CS"/>
        </w:rPr>
        <w:t xml:space="preserve"> 840-291804-44 а сврха уплате је депозит за учешће на јавном </w:t>
      </w:r>
      <w:r w:rsidR="00C432A8" w:rsidRPr="00771736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771736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771736" w:rsidRPr="00771736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771736" w:rsidRPr="00771736">
        <w:rPr>
          <w:rFonts w:ascii="Arial" w:hAnsi="Arial" w:cs="Arial"/>
          <w:sz w:val="22"/>
          <w:szCs w:val="22"/>
          <w:lang w:val="sr-Cyrl-CS"/>
        </w:rPr>
        <w:t>по моделу 97 са позивом на бр.90-024-04471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>-неблаговремена понуда је она која је поднета по истеку рока за подношење понуда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771736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771736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771736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771736" w:rsidRPr="00771736">
        <w:rPr>
          <w:rFonts w:ascii="Arial" w:hAnsi="Arial" w:cs="Arial"/>
          <w:sz w:val="22"/>
          <w:szCs w:val="22"/>
          <w:lang w:val="sr-Cyrl-CS"/>
        </w:rPr>
        <w:t>01.12</w:t>
      </w:r>
      <w:r w:rsidR="00C432A8" w:rsidRPr="00771736">
        <w:rPr>
          <w:rFonts w:ascii="Arial" w:hAnsi="Arial" w:cs="Arial"/>
          <w:sz w:val="22"/>
          <w:szCs w:val="22"/>
          <w:lang w:val="sr-Cyrl-CS"/>
        </w:rPr>
        <w:t>.2025</w:t>
      </w:r>
      <w:r w:rsidRPr="00771736">
        <w:rPr>
          <w:rFonts w:ascii="Arial" w:hAnsi="Arial" w:cs="Arial"/>
          <w:sz w:val="22"/>
          <w:szCs w:val="22"/>
          <w:lang w:val="sr-Cyrl-CS"/>
        </w:rPr>
        <w:t>.</w:t>
      </w:r>
      <w:r w:rsidR="00C432A8" w:rsidRPr="00771736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771736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527B13" w:rsidRPr="00771736">
        <w:rPr>
          <w:rFonts w:ascii="Arial" w:hAnsi="Arial" w:cs="Arial"/>
          <w:sz w:val="22"/>
          <w:szCs w:val="22"/>
          <w:lang w:val="sr-Cyrl-RS"/>
        </w:rPr>
        <w:t>13,0</w:t>
      </w:r>
      <w:r w:rsidR="00C432A8" w:rsidRPr="00771736">
        <w:rPr>
          <w:rFonts w:ascii="Arial" w:hAnsi="Arial" w:cs="Arial"/>
          <w:sz w:val="22"/>
          <w:szCs w:val="22"/>
          <w:lang w:val="sr-Cyrl-RS"/>
        </w:rPr>
        <w:t>0</w:t>
      </w:r>
      <w:r w:rsidRPr="00771736">
        <w:rPr>
          <w:rFonts w:ascii="Arial" w:hAnsi="Arial" w:cs="Arial"/>
          <w:sz w:val="22"/>
          <w:szCs w:val="22"/>
          <w:lang w:val="sr-Cyrl-CS"/>
        </w:rPr>
        <w:t xml:space="preserve"> часова у </w:t>
      </w:r>
      <w:r w:rsidR="00C432A8" w:rsidRPr="00771736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771736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bookmarkEnd w:id="0"/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595D3E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595D3E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CA" w:rsidRDefault="003357CA" w:rsidP="00AC75A3">
      <w:r>
        <w:separator/>
      </w:r>
    </w:p>
  </w:endnote>
  <w:endnote w:type="continuationSeparator" w:id="0">
    <w:p w:rsidR="003357CA" w:rsidRDefault="003357CA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771736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771736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CA" w:rsidRDefault="003357CA" w:rsidP="00AC75A3">
      <w:r>
        <w:separator/>
      </w:r>
    </w:p>
  </w:footnote>
  <w:footnote w:type="continuationSeparator" w:id="0">
    <w:p w:rsidR="003357CA" w:rsidRDefault="003357CA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7CA"/>
    <w:rsid w:val="00335AB4"/>
    <w:rsid w:val="003362E5"/>
    <w:rsid w:val="00350208"/>
    <w:rsid w:val="00384DC3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B155F"/>
    <w:rsid w:val="004B5B07"/>
    <w:rsid w:val="004C54E8"/>
    <w:rsid w:val="004D273D"/>
    <w:rsid w:val="004D6531"/>
    <w:rsid w:val="004E2AA2"/>
    <w:rsid w:val="004F0120"/>
    <w:rsid w:val="0052539D"/>
    <w:rsid w:val="00527B13"/>
    <w:rsid w:val="00532F28"/>
    <w:rsid w:val="00536473"/>
    <w:rsid w:val="00556857"/>
    <w:rsid w:val="00557CED"/>
    <w:rsid w:val="00564203"/>
    <w:rsid w:val="005649E9"/>
    <w:rsid w:val="00564F48"/>
    <w:rsid w:val="00565B9D"/>
    <w:rsid w:val="005716BD"/>
    <w:rsid w:val="005755C5"/>
    <w:rsid w:val="005853DD"/>
    <w:rsid w:val="005956A5"/>
    <w:rsid w:val="00595D3E"/>
    <w:rsid w:val="005A20B4"/>
    <w:rsid w:val="005A745F"/>
    <w:rsid w:val="005B2741"/>
    <w:rsid w:val="005B7560"/>
    <w:rsid w:val="005C01AD"/>
    <w:rsid w:val="005E43AC"/>
    <w:rsid w:val="005E572E"/>
    <w:rsid w:val="005E6E06"/>
    <w:rsid w:val="006010F4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116E"/>
    <w:rsid w:val="006D7AE8"/>
    <w:rsid w:val="006E14CC"/>
    <w:rsid w:val="0070336D"/>
    <w:rsid w:val="00705235"/>
    <w:rsid w:val="00712CB6"/>
    <w:rsid w:val="007269BF"/>
    <w:rsid w:val="00753A98"/>
    <w:rsid w:val="00761615"/>
    <w:rsid w:val="00771736"/>
    <w:rsid w:val="00782D7A"/>
    <w:rsid w:val="007927AD"/>
    <w:rsid w:val="00797478"/>
    <w:rsid w:val="007A164E"/>
    <w:rsid w:val="007B304B"/>
    <w:rsid w:val="007B7DDD"/>
    <w:rsid w:val="007C2F81"/>
    <w:rsid w:val="007D13BD"/>
    <w:rsid w:val="007D298E"/>
    <w:rsid w:val="007D5218"/>
    <w:rsid w:val="007D6155"/>
    <w:rsid w:val="007E1EAC"/>
    <w:rsid w:val="007E7046"/>
    <w:rsid w:val="007F3593"/>
    <w:rsid w:val="00810C59"/>
    <w:rsid w:val="00816593"/>
    <w:rsid w:val="00823A88"/>
    <w:rsid w:val="00824466"/>
    <w:rsid w:val="00851862"/>
    <w:rsid w:val="008522FD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D49BD"/>
    <w:rsid w:val="009E38E7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57BC7"/>
    <w:rsid w:val="00B65FB0"/>
    <w:rsid w:val="00B872A8"/>
    <w:rsid w:val="00B978A8"/>
    <w:rsid w:val="00BA1ECC"/>
    <w:rsid w:val="00BA4318"/>
    <w:rsid w:val="00BB514D"/>
    <w:rsid w:val="00BC2DAE"/>
    <w:rsid w:val="00BC719E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A6A85"/>
    <w:rsid w:val="00CC22DC"/>
    <w:rsid w:val="00CE06D9"/>
    <w:rsid w:val="00CE22FD"/>
    <w:rsid w:val="00CF00CA"/>
    <w:rsid w:val="00CF1AFE"/>
    <w:rsid w:val="00CF3088"/>
    <w:rsid w:val="00D009AC"/>
    <w:rsid w:val="00D04105"/>
    <w:rsid w:val="00D26651"/>
    <w:rsid w:val="00D27D2F"/>
    <w:rsid w:val="00D3326A"/>
    <w:rsid w:val="00D81B7F"/>
    <w:rsid w:val="00DA1D06"/>
    <w:rsid w:val="00DA2BCF"/>
    <w:rsid w:val="00DC1286"/>
    <w:rsid w:val="00DC1468"/>
    <w:rsid w:val="00DC69ED"/>
    <w:rsid w:val="00E11805"/>
    <w:rsid w:val="00E159B2"/>
    <w:rsid w:val="00E176FA"/>
    <w:rsid w:val="00E40919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AABB-67B7-4F44-82C7-A73627AC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4</cp:revision>
  <cp:lastPrinted>2025-02-19T13:08:00Z</cp:lastPrinted>
  <dcterms:created xsi:type="dcterms:W3CDTF">2025-10-20T11:17:00Z</dcterms:created>
  <dcterms:modified xsi:type="dcterms:W3CDTF">2025-10-20T12:04:00Z</dcterms:modified>
</cp:coreProperties>
</file>