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F007AF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F007AF">
        <w:rPr>
          <w:rFonts w:ascii="Arial" w:hAnsi="Arial" w:cs="Arial"/>
          <w:sz w:val="22"/>
          <w:szCs w:val="22"/>
        </w:rPr>
        <w:t>Број:</w:t>
      </w:r>
      <w:r w:rsidR="00F007AF" w:rsidRPr="00F007AF">
        <w:rPr>
          <w:rFonts w:ascii="Arial" w:hAnsi="Arial" w:cs="Arial"/>
          <w:sz w:val="22"/>
          <w:szCs w:val="22"/>
        </w:rPr>
        <w:t xml:space="preserve">364 </w:t>
      </w:r>
      <w:r w:rsidR="00442A9C" w:rsidRPr="00F007AF">
        <w:rPr>
          <w:rFonts w:ascii="Arial" w:hAnsi="Arial" w:cs="Arial"/>
          <w:sz w:val="22"/>
          <w:szCs w:val="22"/>
        </w:rPr>
        <w:t>003954703</w:t>
      </w:r>
      <w:r w:rsidR="00F007AF" w:rsidRPr="00F007AF">
        <w:rPr>
          <w:rFonts w:ascii="Arial" w:hAnsi="Arial" w:cs="Arial"/>
          <w:sz w:val="22"/>
          <w:szCs w:val="22"/>
        </w:rPr>
        <w:t xml:space="preserve"> 2025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бр.</w:t>
      </w:r>
      <w:r w:rsidR="00A1122F" w:rsidRPr="00F007AF">
        <w:rPr>
          <w:rFonts w:ascii="Arial" w:hAnsi="Arial" w:cs="Arial"/>
          <w:sz w:val="22"/>
          <w:szCs w:val="22"/>
          <w:lang w:val="sr-Cyrl-CS"/>
        </w:rPr>
        <w:t>060-004019823-124</w:t>
      </w:r>
      <w:r w:rsidR="00B978A8" w:rsidRPr="00F007AF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 и Одлуке Општинског већа општине Богатић бр.</w:t>
      </w:r>
      <w:r w:rsidR="00A1122F" w:rsidRPr="00F007AF">
        <w:rPr>
          <w:rFonts w:ascii="Arial" w:hAnsi="Arial" w:cs="Arial"/>
          <w:sz w:val="22"/>
          <w:szCs w:val="22"/>
          <w:lang w:val="sr-Cyrl-CS"/>
        </w:rPr>
        <w:t>060-004019823-124</w:t>
      </w:r>
      <w:r w:rsidR="00B978A8" w:rsidRPr="00F007AF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F007AF" w:rsidRDefault="00EB5749" w:rsidP="00EB5749">
      <w:pPr>
        <w:rPr>
          <w:rFonts w:ascii="Arial" w:hAnsi="Arial" w:cs="Arial"/>
          <w:b/>
          <w:sz w:val="22"/>
          <w:szCs w:val="22"/>
          <w:lang w:val="sr-Cyrl-CS"/>
        </w:rPr>
      </w:pPr>
    </w:p>
    <w:p w:rsidR="00A1122F" w:rsidRPr="00F007AF" w:rsidRDefault="00EB5749" w:rsidP="00A1122F">
      <w:pPr>
        <w:pStyle w:val="4clan"/>
        <w:ind w:firstLine="567"/>
        <w:jc w:val="both"/>
        <w:rPr>
          <w:b w:val="0"/>
          <w:sz w:val="22"/>
          <w:szCs w:val="22"/>
          <w:lang w:val="sr-Latn-RS"/>
        </w:rPr>
      </w:pPr>
      <w:r w:rsidRPr="00F007AF">
        <w:rPr>
          <w:i/>
          <w:sz w:val="22"/>
          <w:szCs w:val="22"/>
          <w:lang w:val="sr-Cyrl-CS"/>
        </w:rPr>
        <w:t>-ДАЈЕ СЕ У ЗАКУП</w:t>
      </w:r>
      <w:r w:rsidRPr="00F007AF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A1122F" w:rsidRPr="00F007AF">
        <w:rPr>
          <w:b w:val="0"/>
          <w:sz w:val="22"/>
          <w:szCs w:val="22"/>
          <w:lang w:val="sr-Cyrl-CS"/>
        </w:rPr>
        <w:t xml:space="preserve"> локација број 1</w:t>
      </w:r>
      <w:r w:rsidR="00A1122F" w:rsidRPr="00F007AF">
        <w:rPr>
          <w:b w:val="0"/>
          <w:sz w:val="22"/>
          <w:szCs w:val="22"/>
        </w:rPr>
        <w:t>2</w:t>
      </w:r>
      <w:r w:rsidR="00A1122F" w:rsidRPr="00F007AF">
        <w:rPr>
          <w:b w:val="0"/>
          <w:sz w:val="22"/>
          <w:szCs w:val="22"/>
          <w:lang w:val="sr-Cyrl-CS"/>
        </w:rPr>
        <w:t xml:space="preserve"> у улици Војводе Степе бр.1 – пролаз робна кућа, површине 22,20 м</w:t>
      </w:r>
      <w:r w:rsidR="00A1122F" w:rsidRPr="00F007AF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A1122F" w:rsidRPr="00F007AF">
        <w:rPr>
          <w:b w:val="0"/>
          <w:sz w:val="22"/>
          <w:szCs w:val="22"/>
          <w:lang w:val="sr-Cyrl-CS"/>
        </w:rPr>
        <w:t xml:space="preserve"> на кат.парцели број 10530 КО Богатић (локација на којој је закупац Велимир Ковић а  налазила се  мењачница  „Стефан“);</w:t>
      </w:r>
    </w:p>
    <w:p w:rsidR="00EB5749" w:rsidRPr="00F007AF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F007AF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F007AF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A1122F" w:rsidRPr="00F007AF">
        <w:rPr>
          <w:rFonts w:ascii="Arial" w:hAnsi="Arial" w:cs="Arial"/>
          <w:sz w:val="22"/>
          <w:szCs w:val="22"/>
          <w:lang w:val="sr-Cyrl-CS"/>
        </w:rPr>
        <w:t>133.2</w:t>
      </w:r>
      <w:r w:rsidR="00B978A8" w:rsidRPr="00F007AF">
        <w:rPr>
          <w:rFonts w:ascii="Arial" w:hAnsi="Arial" w:cs="Arial"/>
          <w:sz w:val="22"/>
          <w:szCs w:val="22"/>
          <w:lang w:val="sr-Cyrl-CS"/>
        </w:rPr>
        <w:t>00,00</w:t>
      </w:r>
      <w:r w:rsidRPr="00F007AF">
        <w:rPr>
          <w:rFonts w:ascii="Arial" w:hAnsi="Arial" w:cs="Arial"/>
          <w:sz w:val="22"/>
          <w:szCs w:val="22"/>
          <w:lang w:val="sr-Cyrl-CS"/>
        </w:rPr>
        <w:t xml:space="preserve"> динара </w:t>
      </w:r>
      <w:r w:rsidRPr="00B978A8">
        <w:rPr>
          <w:rFonts w:ascii="Arial" w:hAnsi="Arial" w:cs="Arial"/>
          <w:sz w:val="22"/>
          <w:szCs w:val="22"/>
          <w:lang w:val="sr-Cyrl-CS"/>
        </w:rPr>
        <w:t>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</w:t>
      </w:r>
      <w:r w:rsidRPr="0007753C">
        <w:rPr>
          <w:rFonts w:ascii="Arial" w:hAnsi="Arial" w:cs="Arial"/>
          <w:sz w:val="22"/>
          <w:szCs w:val="22"/>
          <w:lang w:val="sr-Cyrl-CS"/>
        </w:rPr>
        <w:t>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 xml:space="preserve"> у износу од</w:t>
      </w:r>
      <w:r w:rsidRPr="0007753C">
        <w:rPr>
          <w:rFonts w:ascii="Arial" w:hAnsi="Arial" w:cs="Arial"/>
          <w:sz w:val="22"/>
          <w:szCs w:val="22"/>
          <w:lang w:val="sr-Cyrl-CS"/>
        </w:rPr>
        <w:t xml:space="preserve"> </w:t>
      </w:r>
      <w:r w:rsidR="00384DC3" w:rsidRPr="0007753C">
        <w:rPr>
          <w:rFonts w:ascii="Arial" w:hAnsi="Arial" w:cs="Arial"/>
          <w:sz w:val="22"/>
          <w:szCs w:val="22"/>
          <w:lang w:val="sr-Latn-RS"/>
        </w:rPr>
        <w:t>2</w:t>
      </w:r>
      <w:r w:rsidR="00A1122F" w:rsidRPr="0007753C">
        <w:rPr>
          <w:rFonts w:ascii="Arial" w:hAnsi="Arial" w:cs="Arial"/>
          <w:sz w:val="22"/>
          <w:szCs w:val="22"/>
          <w:lang w:val="sr-Cyrl-CS"/>
        </w:rPr>
        <w:t>6</w:t>
      </w:r>
      <w:r w:rsidR="006D116E" w:rsidRPr="0007753C">
        <w:rPr>
          <w:rFonts w:ascii="Arial" w:hAnsi="Arial" w:cs="Arial"/>
          <w:sz w:val="22"/>
          <w:szCs w:val="22"/>
          <w:lang w:val="sr-Cyrl-CS"/>
        </w:rPr>
        <w:t>.</w:t>
      </w:r>
      <w:r w:rsidR="00A1122F" w:rsidRPr="0007753C">
        <w:rPr>
          <w:rFonts w:ascii="Arial" w:hAnsi="Arial" w:cs="Arial"/>
          <w:sz w:val="22"/>
          <w:szCs w:val="22"/>
          <w:lang w:val="sr-Latn-RS"/>
        </w:rPr>
        <w:t>64</w:t>
      </w:r>
      <w:r w:rsidR="006D116E" w:rsidRPr="0007753C">
        <w:rPr>
          <w:rFonts w:ascii="Arial" w:hAnsi="Arial" w:cs="Arial"/>
          <w:sz w:val="22"/>
          <w:szCs w:val="22"/>
          <w:lang w:val="sr-Cyrl-CS"/>
        </w:rPr>
        <w:t>0</w:t>
      </w:r>
      <w:r w:rsidRPr="0007753C">
        <w:rPr>
          <w:rFonts w:ascii="Arial" w:hAnsi="Arial" w:cs="Arial"/>
          <w:sz w:val="22"/>
          <w:szCs w:val="22"/>
          <w:lang w:val="sr-Cyrl-CS"/>
        </w:rPr>
        <w:t xml:space="preserve">,00 динара и исти се враћа учесницима који не успеју на надметању, након закључења Уговора о закупу грађевинског земљишта, 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07753C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Богатић, </w:t>
      </w:r>
      <w:r w:rsidR="00F007AF" w:rsidRPr="0007753C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07753C">
        <w:rPr>
          <w:rFonts w:ascii="Arial" w:hAnsi="Arial" w:cs="Arial"/>
          <w:sz w:val="22"/>
          <w:szCs w:val="22"/>
          <w:lang w:val="sr-Cyrl-RS"/>
        </w:rPr>
        <w:t>2025</w:t>
      </w:r>
      <w:r w:rsidRPr="0007753C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-понуде се доста</w:t>
      </w:r>
      <w:bookmarkStart w:id="0" w:name="_GoBack"/>
      <w:bookmarkEnd w:id="0"/>
      <w:r w:rsidRPr="0007753C">
        <w:rPr>
          <w:rFonts w:ascii="Arial" w:hAnsi="Arial" w:cs="Arial"/>
          <w:sz w:val="22"/>
          <w:szCs w:val="22"/>
          <w:lang w:val="sr-Cyrl-CS"/>
        </w:rPr>
        <w:t>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>ачун Буџета Општине Богатић бр.</w:t>
      </w:r>
      <w:r w:rsidRPr="0007753C">
        <w:rPr>
          <w:rFonts w:ascii="Arial" w:hAnsi="Arial" w:cs="Arial"/>
          <w:sz w:val="22"/>
          <w:szCs w:val="22"/>
          <w:lang w:val="sr-Cyrl-CS"/>
        </w:rPr>
        <w:t xml:space="preserve"> 840-291804-44 а сврха уплате је депозит за учешће на јавном 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07753C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F007AF" w:rsidRPr="0007753C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F007AF" w:rsidRPr="0007753C">
        <w:rPr>
          <w:rFonts w:ascii="Arial" w:hAnsi="Arial" w:cs="Arial"/>
          <w:sz w:val="22"/>
          <w:szCs w:val="22"/>
          <w:lang w:val="sr-Cyrl-CS"/>
        </w:rPr>
        <w:t>по моделу 97 са позивом на бр.90-024-04471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-неблаговремена понуда је она која је поднета по истеку рока за подношење понуда</w:t>
      </w:r>
    </w:p>
    <w:p w:rsidR="00EB5749" w:rsidRPr="0007753C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7753C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F007AF" w:rsidRPr="0007753C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>.2025</w:t>
      </w:r>
      <w:r w:rsidRPr="0007753C">
        <w:rPr>
          <w:rFonts w:ascii="Arial" w:hAnsi="Arial" w:cs="Arial"/>
          <w:sz w:val="22"/>
          <w:szCs w:val="22"/>
          <w:lang w:val="sr-Cyrl-CS"/>
        </w:rPr>
        <w:t>.</w:t>
      </w:r>
      <w:r w:rsidR="00C432A8" w:rsidRPr="0007753C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07753C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A1122F" w:rsidRPr="0007753C">
        <w:rPr>
          <w:rFonts w:ascii="Arial" w:hAnsi="Arial" w:cs="Arial"/>
          <w:sz w:val="22"/>
          <w:szCs w:val="22"/>
          <w:lang w:val="sr-Cyrl-RS"/>
        </w:rPr>
        <w:t>13,3</w:t>
      </w:r>
      <w:r w:rsidR="00C432A8" w:rsidRPr="0007753C">
        <w:rPr>
          <w:rFonts w:ascii="Arial" w:hAnsi="Arial" w:cs="Arial"/>
          <w:sz w:val="22"/>
          <w:szCs w:val="22"/>
          <w:lang w:val="sr-Cyrl-RS"/>
        </w:rPr>
        <w:t>0</w:t>
      </w:r>
      <w:r w:rsidRPr="0007753C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часова у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595D3E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595D3E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15" w:rsidRDefault="00C40F15" w:rsidP="00AC75A3">
      <w:r>
        <w:separator/>
      </w:r>
    </w:p>
  </w:endnote>
  <w:endnote w:type="continuationSeparator" w:id="0">
    <w:p w:rsidR="00C40F15" w:rsidRDefault="00C40F15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07753C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07753C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15" w:rsidRDefault="00C40F15" w:rsidP="00AC75A3">
      <w:r>
        <w:separator/>
      </w:r>
    </w:p>
  </w:footnote>
  <w:footnote w:type="continuationSeparator" w:id="0">
    <w:p w:rsidR="00C40F15" w:rsidRDefault="00C40F15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53C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4DC3"/>
    <w:rsid w:val="0038732C"/>
    <w:rsid w:val="003971FB"/>
    <w:rsid w:val="003B2017"/>
    <w:rsid w:val="003C441D"/>
    <w:rsid w:val="003C7DC4"/>
    <w:rsid w:val="003D2E1B"/>
    <w:rsid w:val="003E3642"/>
    <w:rsid w:val="003E605E"/>
    <w:rsid w:val="00442A9C"/>
    <w:rsid w:val="004437A4"/>
    <w:rsid w:val="004455BC"/>
    <w:rsid w:val="004B155F"/>
    <w:rsid w:val="004B5B07"/>
    <w:rsid w:val="004C54E8"/>
    <w:rsid w:val="004D273D"/>
    <w:rsid w:val="004D6531"/>
    <w:rsid w:val="004E2AA2"/>
    <w:rsid w:val="004F0120"/>
    <w:rsid w:val="0052539D"/>
    <w:rsid w:val="00527B13"/>
    <w:rsid w:val="00532F28"/>
    <w:rsid w:val="00536473"/>
    <w:rsid w:val="00556857"/>
    <w:rsid w:val="00557CED"/>
    <w:rsid w:val="00564203"/>
    <w:rsid w:val="005649E9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010F4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116E"/>
    <w:rsid w:val="006D7AE8"/>
    <w:rsid w:val="006E14CC"/>
    <w:rsid w:val="0070336D"/>
    <w:rsid w:val="00705235"/>
    <w:rsid w:val="00712CB6"/>
    <w:rsid w:val="007269BF"/>
    <w:rsid w:val="00753A98"/>
    <w:rsid w:val="00761615"/>
    <w:rsid w:val="00782D7A"/>
    <w:rsid w:val="007927AD"/>
    <w:rsid w:val="00797478"/>
    <w:rsid w:val="007A164E"/>
    <w:rsid w:val="007B304B"/>
    <w:rsid w:val="007B7DDD"/>
    <w:rsid w:val="007C2F81"/>
    <w:rsid w:val="007D13BD"/>
    <w:rsid w:val="007D298E"/>
    <w:rsid w:val="007D5218"/>
    <w:rsid w:val="007D6155"/>
    <w:rsid w:val="007E1EAC"/>
    <w:rsid w:val="007E7046"/>
    <w:rsid w:val="007F3593"/>
    <w:rsid w:val="00810C59"/>
    <w:rsid w:val="00816593"/>
    <w:rsid w:val="00823A88"/>
    <w:rsid w:val="00824466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D49BD"/>
    <w:rsid w:val="009E38E7"/>
    <w:rsid w:val="00A1122F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57BC7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0F15"/>
    <w:rsid w:val="00C432A8"/>
    <w:rsid w:val="00C444A7"/>
    <w:rsid w:val="00C72C74"/>
    <w:rsid w:val="00C76585"/>
    <w:rsid w:val="00C864A9"/>
    <w:rsid w:val="00CA189E"/>
    <w:rsid w:val="00CA6A85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81B7F"/>
    <w:rsid w:val="00DA1D06"/>
    <w:rsid w:val="00DA2BCF"/>
    <w:rsid w:val="00DC1286"/>
    <w:rsid w:val="00DC1468"/>
    <w:rsid w:val="00DC69ED"/>
    <w:rsid w:val="00E11805"/>
    <w:rsid w:val="00E159B2"/>
    <w:rsid w:val="00E176FA"/>
    <w:rsid w:val="00E40919"/>
    <w:rsid w:val="00E75BC8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07AF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64CD-93D5-4531-88EB-CA3EA37C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5</cp:revision>
  <cp:lastPrinted>2025-02-19T13:08:00Z</cp:lastPrinted>
  <dcterms:created xsi:type="dcterms:W3CDTF">2025-10-20T11:22:00Z</dcterms:created>
  <dcterms:modified xsi:type="dcterms:W3CDTF">2025-10-20T12:06:00Z</dcterms:modified>
</cp:coreProperties>
</file>