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B477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6DE53310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0CE4D3FE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41A56F65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Број</w:t>
      </w:r>
      <w:proofErr w:type="spellEnd"/>
      <w:r w:rsidRPr="008F736F">
        <w:rPr>
          <w:rFonts w:ascii="Arial" w:hAnsi="Arial" w:cs="Arial"/>
          <w:sz w:val="22"/>
          <w:szCs w:val="22"/>
        </w:rPr>
        <w:t xml:space="preserve">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02AF5168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proofErr w:type="spellStart"/>
      <w:r w:rsidRPr="008F736F">
        <w:rPr>
          <w:rFonts w:ascii="Arial" w:hAnsi="Arial" w:cs="Arial"/>
          <w:sz w:val="22"/>
          <w:szCs w:val="22"/>
        </w:rPr>
        <w:t>Датум</w:t>
      </w:r>
      <w:proofErr w:type="spellEnd"/>
      <w:r w:rsidRPr="008F736F">
        <w:rPr>
          <w:rFonts w:ascii="Arial" w:hAnsi="Arial" w:cs="Arial"/>
          <w:sz w:val="22"/>
          <w:szCs w:val="22"/>
        </w:rPr>
        <w:t>:</w:t>
      </w:r>
    </w:p>
    <w:p w14:paraId="1AD2C2D9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289BDED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1947F55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9B753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EEDFB01" w14:textId="11C1EA80" w:rsidR="007514A6" w:rsidRDefault="00893374" w:rsidP="007514A6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514A6">
        <w:rPr>
          <w:rFonts w:ascii="Arial" w:hAnsi="Arial" w:cs="Arial"/>
          <w:sz w:val="22"/>
          <w:szCs w:val="22"/>
        </w:rPr>
        <w:t>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основу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члана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50. </w:t>
      </w:r>
      <w:proofErr w:type="spellStart"/>
      <w:r w:rsidR="007514A6">
        <w:rPr>
          <w:rFonts w:ascii="Arial" w:hAnsi="Arial" w:cs="Arial"/>
          <w:sz w:val="22"/>
          <w:szCs w:val="22"/>
        </w:rPr>
        <w:t>Закона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514A6">
        <w:rPr>
          <w:rFonts w:ascii="Arial" w:hAnsi="Arial" w:cs="Arial"/>
          <w:sz w:val="22"/>
          <w:szCs w:val="22"/>
        </w:rPr>
        <w:t>буџетском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систему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r w:rsidR="007514A6">
        <w:rPr>
          <w:rFonts w:ascii="Arial" w:hAnsi="Arial" w:cs="Arial"/>
          <w:sz w:val="22"/>
          <w:szCs w:val="22"/>
          <w:lang w:val="sr-Cyrl-CS"/>
        </w:rPr>
        <w:t>(</w:t>
      </w:r>
      <w:r w:rsidR="007514A6">
        <w:rPr>
          <w:rFonts w:ascii="Arial" w:hAnsi="Arial" w:cs="Arial"/>
          <w:sz w:val="22"/>
          <w:szCs w:val="22"/>
          <w:lang w:val="sr-Latn-CS"/>
        </w:rPr>
        <w:t>„</w:t>
      </w:r>
      <w:r w:rsidR="007514A6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7514A6">
        <w:rPr>
          <w:rFonts w:ascii="Arial" w:hAnsi="Arial" w:cs="Arial"/>
          <w:sz w:val="22"/>
          <w:szCs w:val="22"/>
          <w:lang w:val="sr-Latn-CS"/>
        </w:rPr>
        <w:t>“</w:t>
      </w:r>
      <w:r w:rsidR="007514A6">
        <w:rPr>
          <w:rFonts w:ascii="Arial" w:hAnsi="Arial" w:cs="Arial"/>
          <w:sz w:val="22"/>
          <w:szCs w:val="22"/>
          <w:lang w:val="sr-Cyrl-CS"/>
        </w:rPr>
        <w:t>, број 54/09</w:t>
      </w:r>
      <w:r w:rsidR="007514A6">
        <w:rPr>
          <w:rFonts w:ascii="Arial" w:hAnsi="Arial" w:cs="Arial"/>
          <w:sz w:val="22"/>
          <w:szCs w:val="22"/>
        </w:rPr>
        <w:t xml:space="preserve">, 73/2010, 101/2010, 101/2011, 93/2012, 62/2013, 63/2013, 108/2013, 142/2014, 68/2015- </w:t>
      </w:r>
      <w:proofErr w:type="spellStart"/>
      <w:r w:rsidR="007514A6">
        <w:rPr>
          <w:rFonts w:ascii="Arial" w:hAnsi="Arial" w:cs="Arial"/>
          <w:sz w:val="22"/>
          <w:szCs w:val="22"/>
        </w:rPr>
        <w:t>др.закон</w:t>
      </w:r>
      <w:proofErr w:type="spellEnd"/>
      <w:r w:rsidR="007514A6">
        <w:rPr>
          <w:rFonts w:ascii="Arial" w:hAnsi="Arial" w:cs="Arial"/>
          <w:sz w:val="22"/>
          <w:szCs w:val="22"/>
        </w:rPr>
        <w:t>, 103/2015, 99/2016, 113/2017</w:t>
      </w:r>
      <w:r w:rsidR="009226B7">
        <w:rPr>
          <w:rFonts w:ascii="Arial" w:hAnsi="Arial" w:cs="Arial"/>
          <w:sz w:val="22"/>
          <w:szCs w:val="22"/>
          <w:lang w:val="sr-Cyrl-RS"/>
        </w:rPr>
        <w:t>,</w:t>
      </w:r>
      <w:r w:rsidR="007514A6">
        <w:rPr>
          <w:rFonts w:ascii="Arial" w:hAnsi="Arial" w:cs="Arial"/>
          <w:sz w:val="22"/>
          <w:szCs w:val="22"/>
        </w:rPr>
        <w:t xml:space="preserve"> 95/2018</w:t>
      </w:r>
      <w:r w:rsidR="009226B7">
        <w:rPr>
          <w:rFonts w:ascii="Arial" w:hAnsi="Arial" w:cs="Arial"/>
          <w:sz w:val="22"/>
          <w:szCs w:val="22"/>
          <w:lang w:val="sr-Cyrl-RS"/>
        </w:rPr>
        <w:t>, 31/2019</w:t>
      </w:r>
      <w:r w:rsidR="00C32A5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226B7">
        <w:rPr>
          <w:rFonts w:ascii="Arial" w:hAnsi="Arial" w:cs="Arial"/>
          <w:sz w:val="22"/>
          <w:szCs w:val="22"/>
          <w:lang w:val="sr-Cyrl-RS"/>
        </w:rPr>
        <w:t>72/2019</w:t>
      </w:r>
      <w:r w:rsidR="00C32A52">
        <w:rPr>
          <w:rFonts w:ascii="Arial" w:hAnsi="Arial" w:cs="Arial"/>
          <w:sz w:val="22"/>
          <w:szCs w:val="22"/>
          <w:lang w:val="sr-Cyrl-RS"/>
        </w:rPr>
        <w:t>, 149/2020 и 118/2021</w:t>
      </w:r>
      <w:r w:rsidR="007514A6">
        <w:rPr>
          <w:rFonts w:ascii="Arial" w:hAnsi="Arial" w:cs="Arial"/>
          <w:sz w:val="22"/>
          <w:szCs w:val="22"/>
          <w:lang w:val="sr-Latn-CS"/>
        </w:rPr>
        <w:t>)</w:t>
      </w:r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члана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6</w:t>
      </w:r>
      <w:r w:rsidR="009226B7">
        <w:rPr>
          <w:rFonts w:ascii="Arial" w:hAnsi="Arial" w:cs="Arial"/>
          <w:sz w:val="22"/>
          <w:szCs w:val="22"/>
          <w:lang w:val="sr-Cyrl-RS"/>
        </w:rPr>
        <w:t>9</w:t>
      </w:r>
      <w:r w:rsidR="007514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514A6">
        <w:rPr>
          <w:rFonts w:ascii="Arial" w:hAnsi="Arial" w:cs="Arial"/>
          <w:sz w:val="22"/>
          <w:szCs w:val="22"/>
        </w:rPr>
        <w:t>Статута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општине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(''</w:t>
      </w:r>
      <w:proofErr w:type="spellStart"/>
      <w:r w:rsidR="007514A6">
        <w:rPr>
          <w:rFonts w:ascii="Arial" w:hAnsi="Arial" w:cs="Arial"/>
          <w:sz w:val="22"/>
          <w:szCs w:val="22"/>
        </w:rPr>
        <w:t>Службени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лист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града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Шапца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општина</w:t>
      </w:r>
      <w:proofErr w:type="spellEnd"/>
      <w:r w:rsidR="008C5B0B">
        <w:rPr>
          <w:rFonts w:ascii="Arial" w:hAnsi="Arial" w:cs="Arial"/>
          <w:sz w:val="22"/>
          <w:szCs w:val="22"/>
        </w:rPr>
        <w:t>:</w:t>
      </w:r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Владимирци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Коцељева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'', </w:t>
      </w:r>
      <w:proofErr w:type="spellStart"/>
      <w:r w:rsidR="007514A6">
        <w:rPr>
          <w:rFonts w:ascii="Arial" w:hAnsi="Arial" w:cs="Arial"/>
          <w:sz w:val="22"/>
          <w:szCs w:val="22"/>
        </w:rPr>
        <w:t>број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r w:rsidR="009226B7">
        <w:rPr>
          <w:rFonts w:ascii="Arial" w:hAnsi="Arial" w:cs="Arial"/>
          <w:sz w:val="22"/>
          <w:szCs w:val="22"/>
          <w:lang w:val="sr-Cyrl-RS"/>
        </w:rPr>
        <w:t>4/2019)</w:t>
      </w:r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члана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4. </w:t>
      </w:r>
      <w:proofErr w:type="spellStart"/>
      <w:r w:rsidR="007514A6">
        <w:rPr>
          <w:rFonts w:ascii="Arial" w:hAnsi="Arial" w:cs="Arial"/>
          <w:sz w:val="22"/>
          <w:szCs w:val="22"/>
        </w:rPr>
        <w:t>Правилника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7514A6">
        <w:rPr>
          <w:rFonts w:ascii="Arial" w:hAnsi="Arial" w:cs="Arial"/>
          <w:sz w:val="22"/>
          <w:szCs w:val="22"/>
        </w:rPr>
        <w:t>поступку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доношења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финансијских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планова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директних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индиректних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корисника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буџета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општине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7514A6">
        <w:rPr>
          <w:rFonts w:ascii="Arial" w:hAnsi="Arial" w:cs="Arial"/>
          <w:sz w:val="22"/>
          <w:szCs w:val="22"/>
        </w:rPr>
        <w:t>измене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истих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Општинско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веће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општине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4A6">
        <w:rPr>
          <w:rFonts w:ascii="Arial" w:hAnsi="Arial" w:cs="Arial"/>
          <w:sz w:val="22"/>
          <w:szCs w:val="22"/>
        </w:rPr>
        <w:t>Богатић</w:t>
      </w:r>
      <w:proofErr w:type="spellEnd"/>
      <w:r w:rsidR="007514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514A6">
        <w:rPr>
          <w:rFonts w:ascii="Arial" w:hAnsi="Arial" w:cs="Arial"/>
          <w:sz w:val="22"/>
          <w:szCs w:val="22"/>
        </w:rPr>
        <w:t>усваја</w:t>
      </w:r>
      <w:proofErr w:type="spellEnd"/>
      <w:r w:rsidR="007514A6">
        <w:rPr>
          <w:rFonts w:ascii="Arial" w:hAnsi="Arial" w:cs="Arial"/>
          <w:sz w:val="22"/>
          <w:szCs w:val="22"/>
        </w:rPr>
        <w:t>:</w:t>
      </w:r>
    </w:p>
    <w:p w14:paraId="0AC33ECA" w14:textId="77777777" w:rsidR="007514A6" w:rsidRDefault="007514A6" w:rsidP="007514A6">
      <w:pPr>
        <w:pStyle w:val="NoSpacing"/>
        <w:ind w:firstLine="720"/>
      </w:pPr>
    </w:p>
    <w:p w14:paraId="7F4C94BC" w14:textId="77777777" w:rsidR="00166283" w:rsidRPr="00093D3B" w:rsidRDefault="00166283" w:rsidP="007514A6">
      <w:pPr>
        <w:pStyle w:val="NoSpacing"/>
        <w:ind w:firstLine="720"/>
      </w:pPr>
    </w:p>
    <w:p w14:paraId="37F2E9D5" w14:textId="77777777" w:rsidR="00893374" w:rsidRDefault="00893374" w:rsidP="00893374"/>
    <w:p w14:paraId="7D015BD4" w14:textId="77777777" w:rsidR="00893374" w:rsidRP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 xml:space="preserve">ФИНАНСИЈСКИ ПЛАН </w:t>
      </w:r>
    </w:p>
    <w:p w14:paraId="382CD0D9" w14:textId="2C280F4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СКУПШТИНЕ ОПШТИНЕ БОГАТИЋ ЗА 20</w:t>
      </w:r>
      <w:r w:rsidR="009226B7">
        <w:rPr>
          <w:rFonts w:ascii="Arial" w:hAnsi="Arial" w:cs="Arial"/>
          <w:b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2A54DFFD" w14:textId="77777777" w:rsidR="00093D3B" w:rsidRDefault="00093D3B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521A782" w14:textId="77777777" w:rsidR="00093D3B" w:rsidRPr="00093D3B" w:rsidRDefault="00093D3B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723DB5A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5A2DD38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</w:t>
      </w:r>
    </w:p>
    <w:p w14:paraId="140D78CD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63E00093" w14:textId="5579B699" w:rsidR="00893374" w:rsidRPr="00FD0997" w:rsidRDefault="00893374" w:rsidP="00893374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Финансијским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планом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9226B7">
        <w:rPr>
          <w:rFonts w:ascii="Arial" w:hAnsi="Arial" w:cs="Arial"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утврђују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примања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расходи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издаци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9226B7">
        <w:rPr>
          <w:rFonts w:ascii="Arial" w:hAnsi="Arial" w:cs="Arial"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његово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извршавање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82F8C5" w14:textId="77777777" w:rsidR="00893374" w:rsidRPr="00893374" w:rsidRDefault="00893374" w:rsidP="00893374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clan_2"/>
      <w:bookmarkEnd w:id="0"/>
      <w:proofErr w:type="spellStart"/>
      <w:r w:rsidRPr="00893374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893374">
        <w:rPr>
          <w:rFonts w:ascii="Arial" w:hAnsi="Arial" w:cs="Arial"/>
          <w:b/>
          <w:bCs/>
          <w:sz w:val="22"/>
          <w:szCs w:val="22"/>
        </w:rPr>
        <w:t xml:space="preserve"> 2</w:t>
      </w:r>
      <w:r w:rsidR="004D179F">
        <w:rPr>
          <w:rFonts w:ascii="Arial" w:hAnsi="Arial" w:cs="Arial"/>
          <w:b/>
          <w:bCs/>
          <w:sz w:val="22"/>
          <w:szCs w:val="22"/>
        </w:rPr>
        <w:t>.</w:t>
      </w:r>
      <w:r w:rsidRPr="008933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8E7096" w14:textId="08ED4DE7" w:rsidR="00893374" w:rsidRDefault="008933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 w:rsidRPr="00893374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план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9226B7">
        <w:rPr>
          <w:rFonts w:ascii="Arial" w:hAnsi="Arial" w:cs="Arial"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годину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чине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374">
        <w:rPr>
          <w:rFonts w:ascii="Arial" w:hAnsi="Arial" w:cs="Arial"/>
          <w:sz w:val="22"/>
          <w:szCs w:val="22"/>
        </w:rPr>
        <w:t>приходи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примања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расходи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издаци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93374">
        <w:rPr>
          <w:rFonts w:ascii="Arial" w:hAnsi="Arial" w:cs="Arial"/>
          <w:sz w:val="22"/>
          <w:szCs w:val="22"/>
        </w:rPr>
        <w:t>то</w:t>
      </w:r>
      <w:proofErr w:type="spellEnd"/>
      <w:r w:rsidRPr="00893374">
        <w:rPr>
          <w:rFonts w:ascii="Arial" w:hAnsi="Arial" w:cs="Arial"/>
          <w:sz w:val="22"/>
          <w:szCs w:val="22"/>
        </w:rPr>
        <w:t xml:space="preserve">: </w:t>
      </w:r>
    </w:p>
    <w:p w14:paraId="5D820E38" w14:textId="77777777" w:rsidR="00093D3B" w:rsidRPr="00093D3B" w:rsidRDefault="00093D3B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6168718E" w14:textId="12D23D49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str_1"/>
      <w:bookmarkEnd w:id="1"/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Приходи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E63037">
        <w:rPr>
          <w:rFonts w:ascii="Arial" w:hAnsi="Arial" w:cs="Arial"/>
          <w:b/>
          <w:bCs/>
          <w:sz w:val="22"/>
          <w:szCs w:val="22"/>
        </w:rPr>
        <w:t>примања</w:t>
      </w:r>
      <w:proofErr w:type="spellEnd"/>
      <w:r w:rsidRPr="00E6303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480A7E" w14:textId="5D3A8D6D" w:rsidR="00166283" w:rsidRDefault="00166283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2A506691" w14:textId="697B8597" w:rsidR="00C32A52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C32A52" w:rsidRPr="00C32A52" w14:paraId="134BC4CB" w14:textId="77777777" w:rsidTr="00C32A52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10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Ознака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извора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финансирања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59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078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C32A52" w:rsidRPr="00C32A52" w14:paraId="1E5AD944" w14:textId="77777777" w:rsidTr="00C32A5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CEC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7705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Текући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приходи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A20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19,680,000</w:t>
            </w:r>
          </w:p>
        </w:tc>
      </w:tr>
      <w:tr w:rsidR="00C32A52" w:rsidRPr="00C32A52" w14:paraId="66A348B4" w14:textId="77777777" w:rsidTr="00C32A5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EC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1AF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Нераспоређен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вишак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прихода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ранијих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DCA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2A52" w:rsidRPr="00C32A52" w14:paraId="450D3969" w14:textId="77777777" w:rsidTr="00C32A5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17EE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693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953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19,680,000</w:t>
            </w:r>
          </w:p>
        </w:tc>
      </w:tr>
    </w:tbl>
    <w:p w14:paraId="42C0E58B" w14:textId="26A8ADC8" w:rsidR="00C32A52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301FA940" w14:textId="49ACBCB0" w:rsidR="00C32A52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02CF8DDF" w14:textId="77777777" w:rsidR="00C32A52" w:rsidRPr="00093D3B" w:rsidRDefault="00C32A52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51C762EE" w14:textId="77777777" w:rsidR="00093D3B" w:rsidRPr="00093D3B" w:rsidRDefault="00093D3B" w:rsidP="00093D3B">
      <w:pPr>
        <w:pStyle w:val="ListParagraph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14:paraId="692B3886" w14:textId="637243BB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lastRenderedPageBreak/>
        <w:t>Расходи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издаци</w:t>
      </w:r>
      <w:proofErr w:type="spellEnd"/>
    </w:p>
    <w:p w14:paraId="471A9FD3" w14:textId="574DE03A" w:rsidR="004850C0" w:rsidRDefault="004850C0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968" w:type="dxa"/>
        <w:tblInd w:w="113" w:type="dxa"/>
        <w:tblLook w:val="04A0" w:firstRow="1" w:lastRow="0" w:firstColumn="1" w:lastColumn="0" w:noHBand="0" w:noVBand="1"/>
      </w:tblPr>
      <w:tblGrid>
        <w:gridCol w:w="973"/>
        <w:gridCol w:w="1439"/>
        <w:gridCol w:w="5768"/>
        <w:gridCol w:w="1844"/>
      </w:tblGrid>
      <w:tr w:rsidR="00C32A52" w:rsidRPr="00C32A52" w14:paraId="5118440E" w14:textId="77777777" w:rsidTr="00C32A52">
        <w:trPr>
          <w:trHeight w:val="105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5A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97E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Економска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класификација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05F7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C3D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C32A52" w:rsidRPr="00C32A52" w14:paraId="2BCA2347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F7C054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9A17E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A5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94CEE5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Програмска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активност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2101-0001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D1DAF8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18,130,000</w:t>
            </w:r>
          </w:p>
        </w:tc>
      </w:tr>
      <w:tr w:rsidR="00C32A52" w:rsidRPr="00C32A52" w14:paraId="53265390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3B4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59C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EC8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додаци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04F0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3,270,000</w:t>
            </w:r>
          </w:p>
        </w:tc>
      </w:tr>
      <w:tr w:rsidR="00C32A52" w:rsidRPr="00C32A52" w14:paraId="03E2E38A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962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92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D414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Плате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основу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цене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BE5E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3,270,000</w:t>
            </w:r>
          </w:p>
        </w:tc>
      </w:tr>
      <w:tr w:rsidR="00C32A52" w:rsidRPr="00C32A52" w14:paraId="6F5FD65B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473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5E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2616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доприноси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терет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послодавца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6B0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550,000</w:t>
            </w:r>
          </w:p>
        </w:tc>
      </w:tr>
      <w:tr w:rsidR="00C32A52" w:rsidRPr="00C32A52" w14:paraId="4143EBF6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58A5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87E2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00D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пензијско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инвалидско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298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390,000</w:t>
            </w:r>
          </w:p>
        </w:tc>
      </w:tr>
      <w:tr w:rsidR="00C32A52" w:rsidRPr="00C32A52" w14:paraId="36E4BFB8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25CA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A607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6BF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Допринос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здравствено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CCF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160,000</w:t>
            </w:r>
          </w:p>
        </w:tc>
      </w:tr>
      <w:tr w:rsidR="00C32A52" w:rsidRPr="00C32A52" w14:paraId="77707385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C9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38C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AC3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трошкова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запослене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53E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C32A52" w:rsidRPr="00C32A52" w14:paraId="73E18D5C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BA04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94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49C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трошкова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превоз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посао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посла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568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70,000</w:t>
            </w:r>
          </w:p>
        </w:tc>
      </w:tr>
      <w:tr w:rsidR="00C32A52" w:rsidRPr="00C32A52" w14:paraId="36E79174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6AC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BEE4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F277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Стални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9D91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C32A52" w:rsidRPr="00C32A52" w14:paraId="54DDA445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772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51E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421111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E88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Трошкови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платног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промета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910E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C32A52" w:rsidRPr="00C32A52" w14:paraId="773C37FC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D145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49E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AEFD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597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C32A52" w:rsidRPr="00C32A52" w14:paraId="4EFE549A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F5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9C77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09F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Трошкови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дневница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службеном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путу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0DD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C32A52" w:rsidRPr="00C32A52" w14:paraId="0284C208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B6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D23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3AB3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967B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11,200,000</w:t>
            </w:r>
          </w:p>
        </w:tc>
      </w:tr>
      <w:tr w:rsidR="00C32A52" w:rsidRPr="00C32A52" w14:paraId="6F9F751B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5C1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8A6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423591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70E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Накнаде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члановима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управних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надзорних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одбора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комисија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A41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10,000,000</w:t>
            </w:r>
          </w:p>
        </w:tc>
      </w:tr>
      <w:tr w:rsidR="00C32A52" w:rsidRPr="00C32A52" w14:paraId="6ADD6CD2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050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F4C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F1A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5700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C32A52" w:rsidRPr="00C32A52" w14:paraId="2FDF5D56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B9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276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D5F9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8A2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C32A52" w:rsidRPr="00C32A52" w14:paraId="76554124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7F5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212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BA0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услуге-чланарина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НАЛЕД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1715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C32A52" w:rsidRPr="00C32A52" w14:paraId="775C8B38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AFA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E0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DB69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7F3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C32A52" w:rsidRPr="00C32A52" w14:paraId="563D606C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E5E8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F9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928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Текуће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субвенције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A8E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</w:tr>
      <w:tr w:rsidR="00C32A52" w:rsidRPr="00C32A52" w14:paraId="254491B6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C3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0A24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451191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334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Текуће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субвенције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 РРА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97E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1,200,000</w:t>
            </w:r>
          </w:p>
        </w:tc>
      </w:tr>
      <w:tr w:rsidR="00C32A52" w:rsidRPr="00C32A52" w14:paraId="1921B6AA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9AA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196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7BC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Дотације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невладиним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организацијама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509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630,000</w:t>
            </w:r>
          </w:p>
        </w:tc>
      </w:tr>
      <w:tr w:rsidR="00C32A52" w:rsidRPr="00C32A52" w14:paraId="1B7D2CB3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5AA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33D5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481991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2075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Дотације-чланарина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СКГО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1D8B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250,000</w:t>
            </w:r>
          </w:p>
        </w:tc>
      </w:tr>
      <w:tr w:rsidR="00C32A52" w:rsidRPr="00C32A52" w14:paraId="0EA63AEA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248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0E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481942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37E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Дотације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политичким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странкама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9F82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380,000</w:t>
            </w:r>
          </w:p>
        </w:tc>
      </w:tr>
      <w:tr w:rsidR="00C32A52" w:rsidRPr="00C32A52" w14:paraId="0E9D5DE4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2ED0C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0CAE8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91108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Пројекат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2101-4002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E347C9D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C32A52" w:rsidRPr="00C32A52" w14:paraId="5169FB17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8E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E9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B36C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FC6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1,300,000</w:t>
            </w:r>
          </w:p>
        </w:tc>
      </w:tr>
      <w:tr w:rsidR="00C32A52" w:rsidRPr="00C32A52" w14:paraId="6E70097B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B3A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32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5BB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EF7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500,000</w:t>
            </w:r>
          </w:p>
        </w:tc>
      </w:tr>
      <w:tr w:rsidR="00C32A52" w:rsidRPr="00C32A52" w14:paraId="295A4167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858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121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DD0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41B3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C32A52" w:rsidRPr="00C32A52" w14:paraId="11F1D71A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8BC9F0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BCEB489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F0B607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16,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Пројекат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2101-4003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483DE3E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C32A52" w:rsidRPr="00C32A52" w14:paraId="46F4C703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D7A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A4E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9E2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</w:t>
            </w:r>
            <w:proofErr w:type="spellEnd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481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C32A52" w:rsidRPr="00C32A52" w14:paraId="24C6703E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A93D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5942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97D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8217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C32A52" w:rsidRPr="00C32A52" w14:paraId="3EA455B5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C3BA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22B" w14:textId="77777777" w:rsidR="00C32A52" w:rsidRPr="00C32A52" w:rsidRDefault="00C32A52" w:rsidP="00C32A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F2A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Остале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опште</w:t>
            </w:r>
            <w:proofErr w:type="spellEnd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C66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C32A52" w:rsidRPr="00C32A52" w14:paraId="77FDC3E9" w14:textId="77777777" w:rsidTr="00C32A52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178D5F3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B492E8" w14:textId="77777777" w:rsidR="00C32A52" w:rsidRPr="00C32A52" w:rsidRDefault="00C32A52" w:rsidP="00C32A5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74C0FF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1CD400" w14:textId="77777777" w:rsidR="00C32A52" w:rsidRPr="00C32A52" w:rsidRDefault="00C32A52" w:rsidP="00C32A5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2A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19,680,000</w:t>
            </w:r>
          </w:p>
        </w:tc>
      </w:tr>
    </w:tbl>
    <w:p w14:paraId="61A005F5" w14:textId="53116FA1" w:rsidR="00C32A52" w:rsidRDefault="00C32A52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F45558" w14:textId="77777777" w:rsidR="00C32A52" w:rsidRDefault="00C32A52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0B7C59" w14:textId="5876229C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3.</w:t>
      </w:r>
    </w:p>
    <w:p w14:paraId="04AE5AAC" w14:textId="77777777" w:rsidR="004D179F" w:rsidRDefault="004D179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D92106" w14:textId="42FE53CD" w:rsidR="004D179F" w:rsidRDefault="004D179F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Наредбодавац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извршење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Финансијског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плана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Скупштине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Богатић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за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</w:t>
      </w:r>
      <w:r w:rsidR="002649DF">
        <w:rPr>
          <w:rFonts w:ascii="Arial" w:hAnsi="Arial" w:cs="Arial"/>
          <w:bCs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bCs/>
          <w:sz w:val="22"/>
          <w:szCs w:val="22"/>
          <w:lang w:val="sr-Cyrl-RS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годину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председник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Скупштине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општине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Богатић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37D4A0EC" w14:textId="77777777" w:rsidR="00093D3B" w:rsidRDefault="00093D3B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</w:p>
    <w:p w14:paraId="732E4AFC" w14:textId="77777777" w:rsidR="00093D3B" w:rsidRPr="00093D3B" w:rsidRDefault="00093D3B" w:rsidP="004D179F">
      <w:pPr>
        <w:pStyle w:val="ListParagraph"/>
        <w:spacing w:before="240" w:after="240"/>
        <w:ind w:left="0" w:firstLine="567"/>
        <w:jc w:val="left"/>
        <w:rPr>
          <w:rFonts w:ascii="Arial" w:hAnsi="Arial" w:cs="Arial"/>
          <w:bCs/>
          <w:sz w:val="22"/>
          <w:szCs w:val="22"/>
        </w:rPr>
      </w:pPr>
    </w:p>
    <w:p w14:paraId="51FF89CD" w14:textId="77777777" w:rsidR="004D179F" w:rsidRDefault="004D179F" w:rsidP="004D179F">
      <w:pPr>
        <w:pStyle w:val="ListParagraph"/>
        <w:spacing w:before="240" w:after="240"/>
        <w:ind w:left="0" w:firstLine="720"/>
        <w:jc w:val="left"/>
        <w:rPr>
          <w:rFonts w:ascii="Arial" w:hAnsi="Arial" w:cs="Arial"/>
          <w:bCs/>
          <w:sz w:val="22"/>
          <w:szCs w:val="22"/>
        </w:rPr>
      </w:pPr>
    </w:p>
    <w:p w14:paraId="535658CF" w14:textId="77777777" w:rsidR="004D179F" w:rsidRDefault="004D179F" w:rsidP="004D179F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bCs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bCs/>
          <w:sz w:val="22"/>
          <w:szCs w:val="22"/>
        </w:rPr>
        <w:t xml:space="preserve"> 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99E726" w14:textId="77777777" w:rsidR="004D179F" w:rsidRDefault="004D179F" w:rsidP="004D179F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457080" w14:textId="77777777" w:rsidR="00787EC7" w:rsidRPr="00787EC7" w:rsidRDefault="004D179F" w:rsidP="004D179F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Скупштина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</w:t>
      </w:r>
      <w:r w:rsidRPr="004D179F">
        <w:rPr>
          <w:rFonts w:ascii="Arial" w:hAnsi="Arial" w:cs="Arial"/>
          <w:sz w:val="22"/>
          <w:szCs w:val="22"/>
        </w:rPr>
        <w:t>иректни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корисник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буџетских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средстава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179F">
        <w:rPr>
          <w:rFonts w:ascii="Arial" w:hAnsi="Arial" w:cs="Arial"/>
          <w:sz w:val="22"/>
          <w:szCs w:val="22"/>
        </w:rPr>
        <w:t>уз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одобрење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локалног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органа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управе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надлежног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за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финансије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179F">
        <w:rPr>
          <w:rFonts w:ascii="Arial" w:hAnsi="Arial" w:cs="Arial"/>
          <w:sz w:val="22"/>
          <w:szCs w:val="22"/>
        </w:rPr>
        <w:t>може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извршити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преусмеравање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одобрене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на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име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одређеног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расхода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D179F">
        <w:rPr>
          <w:rFonts w:ascii="Arial" w:hAnsi="Arial" w:cs="Arial"/>
          <w:sz w:val="22"/>
          <w:szCs w:val="22"/>
        </w:rPr>
        <w:t>издатка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који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се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финансира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из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општих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прихода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буџета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4D179F">
        <w:rPr>
          <w:rFonts w:ascii="Arial" w:hAnsi="Arial" w:cs="Arial"/>
          <w:sz w:val="22"/>
          <w:szCs w:val="22"/>
        </w:rPr>
        <w:t>износу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до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r w:rsidR="00166283">
        <w:rPr>
          <w:rFonts w:ascii="Arial" w:hAnsi="Arial" w:cs="Arial"/>
          <w:sz w:val="22"/>
          <w:szCs w:val="22"/>
        </w:rPr>
        <w:t>10</w:t>
      </w:r>
      <w:r w:rsidRPr="004D179F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4D179F">
        <w:rPr>
          <w:rFonts w:ascii="Arial" w:hAnsi="Arial" w:cs="Arial"/>
          <w:sz w:val="22"/>
          <w:szCs w:val="22"/>
        </w:rPr>
        <w:t>вредности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апропријације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за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расход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D179F">
        <w:rPr>
          <w:rFonts w:ascii="Arial" w:hAnsi="Arial" w:cs="Arial"/>
          <w:sz w:val="22"/>
          <w:szCs w:val="22"/>
        </w:rPr>
        <w:t>издатак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чији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се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износ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179F">
        <w:rPr>
          <w:rFonts w:ascii="Arial" w:hAnsi="Arial" w:cs="Arial"/>
          <w:sz w:val="22"/>
          <w:szCs w:val="22"/>
        </w:rPr>
        <w:t>умањује</w:t>
      </w:r>
      <w:proofErr w:type="spellEnd"/>
      <w:r w:rsidRPr="004D179F">
        <w:rPr>
          <w:rFonts w:ascii="Arial" w:hAnsi="Arial" w:cs="Arial"/>
          <w:sz w:val="22"/>
          <w:szCs w:val="22"/>
        </w:rPr>
        <w:t xml:space="preserve">. </w:t>
      </w:r>
    </w:p>
    <w:p w14:paraId="63F9B437" w14:textId="77777777" w:rsidR="004D179F" w:rsidRPr="004D179F" w:rsidRDefault="004D179F" w:rsidP="004D179F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D179F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4D179F">
        <w:rPr>
          <w:rFonts w:ascii="Arial" w:hAnsi="Arial" w:cs="Arial"/>
          <w:b/>
          <w:sz w:val="22"/>
          <w:szCs w:val="22"/>
        </w:rPr>
        <w:t xml:space="preserve"> 5.</w:t>
      </w:r>
    </w:p>
    <w:p w14:paraId="7D839A63" w14:textId="4B521C08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Финансиј</w:t>
      </w:r>
      <w:r w:rsidRPr="00381898">
        <w:rPr>
          <w:rFonts w:ascii="Arial" w:hAnsi="Arial" w:cs="Arial"/>
          <w:sz w:val="22"/>
          <w:szCs w:val="22"/>
        </w:rPr>
        <w:t>ск</w:t>
      </w:r>
      <w:r>
        <w:rPr>
          <w:rFonts w:ascii="Arial" w:hAnsi="Arial" w:cs="Arial"/>
          <w:sz w:val="22"/>
          <w:szCs w:val="22"/>
        </w:rPr>
        <w:t>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 w:rsidR="007B6D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D75">
        <w:rPr>
          <w:rFonts w:ascii="Arial" w:hAnsi="Arial" w:cs="Arial"/>
          <w:bCs/>
          <w:sz w:val="22"/>
          <w:szCs w:val="22"/>
        </w:rPr>
        <w:t>за</w:t>
      </w:r>
      <w:proofErr w:type="spellEnd"/>
      <w:r w:rsidR="007B6D75">
        <w:rPr>
          <w:rFonts w:ascii="Arial" w:hAnsi="Arial" w:cs="Arial"/>
          <w:bCs/>
          <w:sz w:val="22"/>
          <w:szCs w:val="22"/>
        </w:rPr>
        <w:t xml:space="preserve"> 20</w:t>
      </w:r>
      <w:r w:rsidR="002649DF">
        <w:rPr>
          <w:rFonts w:ascii="Arial" w:hAnsi="Arial" w:cs="Arial"/>
          <w:bCs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bCs/>
          <w:sz w:val="22"/>
          <w:szCs w:val="22"/>
          <w:lang w:val="sr-Cyrl-RS"/>
        </w:rPr>
        <w:t>2</w:t>
      </w:r>
      <w:r w:rsidR="007B6D7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7B6D75">
        <w:rPr>
          <w:rFonts w:ascii="Arial" w:hAnsi="Arial" w:cs="Arial"/>
          <w:bCs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мењати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основу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налога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наредбодавца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613C6">
        <w:rPr>
          <w:rFonts w:ascii="Arial" w:hAnsi="Arial" w:cs="Arial"/>
          <w:sz w:val="22"/>
          <w:szCs w:val="22"/>
          <w:lang w:val="sr-Cyrl-RS"/>
        </w:rPr>
        <w:t>четвртом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нивоу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економске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класификације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93D3B">
        <w:rPr>
          <w:rFonts w:ascii="Arial" w:hAnsi="Arial" w:cs="Arial"/>
          <w:sz w:val="22"/>
          <w:szCs w:val="22"/>
        </w:rPr>
        <w:t>Финансијски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план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3D3B">
        <w:rPr>
          <w:rFonts w:ascii="Arial" w:hAnsi="Arial" w:cs="Arial"/>
          <w:sz w:val="22"/>
          <w:szCs w:val="22"/>
        </w:rPr>
        <w:t>на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трећем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нивоу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не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може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се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мењати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3D3B">
        <w:rPr>
          <w:rFonts w:ascii="Arial" w:hAnsi="Arial" w:cs="Arial"/>
          <w:sz w:val="22"/>
          <w:szCs w:val="22"/>
        </w:rPr>
        <w:t>осим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r w:rsidR="006C2240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6C2240">
        <w:rPr>
          <w:rFonts w:ascii="Arial" w:hAnsi="Arial" w:cs="Arial"/>
          <w:sz w:val="22"/>
          <w:szCs w:val="22"/>
        </w:rPr>
        <w:t>случајевима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које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дозвољавају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чланови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5. </w:t>
      </w:r>
      <w:r w:rsidR="00093D3B">
        <w:rPr>
          <w:rFonts w:ascii="Arial" w:hAnsi="Arial" w:cs="Arial"/>
          <w:sz w:val="22"/>
          <w:szCs w:val="22"/>
        </w:rPr>
        <w:t>и</w:t>
      </w:r>
      <w:r w:rsidR="006C2240">
        <w:rPr>
          <w:rFonts w:ascii="Arial" w:hAnsi="Arial" w:cs="Arial"/>
          <w:sz w:val="22"/>
          <w:szCs w:val="22"/>
        </w:rPr>
        <w:t xml:space="preserve"> 61. </w:t>
      </w:r>
      <w:proofErr w:type="spellStart"/>
      <w:r w:rsidR="006C2240">
        <w:rPr>
          <w:rFonts w:ascii="Arial" w:hAnsi="Arial" w:cs="Arial"/>
          <w:sz w:val="22"/>
          <w:szCs w:val="22"/>
        </w:rPr>
        <w:t>Закона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6C2240">
        <w:rPr>
          <w:rFonts w:ascii="Arial" w:hAnsi="Arial" w:cs="Arial"/>
          <w:sz w:val="22"/>
          <w:szCs w:val="22"/>
        </w:rPr>
        <w:t>буџетском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систему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93D3B">
        <w:rPr>
          <w:rFonts w:ascii="Arial" w:hAnsi="Arial" w:cs="Arial"/>
          <w:sz w:val="22"/>
          <w:szCs w:val="22"/>
        </w:rPr>
        <w:t>За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све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остале</w:t>
      </w:r>
      <w:proofErr w:type="spellEnd"/>
      <w:r w:rsidR="00093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3D3B">
        <w:rPr>
          <w:rFonts w:ascii="Arial" w:hAnsi="Arial" w:cs="Arial"/>
          <w:sz w:val="22"/>
          <w:szCs w:val="22"/>
        </w:rPr>
        <w:t>промене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трећем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нивоу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2240">
        <w:rPr>
          <w:rFonts w:ascii="Arial" w:hAnsi="Arial" w:cs="Arial"/>
          <w:sz w:val="22"/>
          <w:szCs w:val="22"/>
        </w:rPr>
        <w:t>подразумева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се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ребаланс</w:t>
      </w:r>
      <w:proofErr w:type="spellEnd"/>
      <w:r w:rsid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2240">
        <w:rPr>
          <w:rFonts w:ascii="Arial" w:hAnsi="Arial" w:cs="Arial"/>
          <w:sz w:val="22"/>
          <w:szCs w:val="22"/>
        </w:rPr>
        <w:t>буџета</w:t>
      </w:r>
      <w:proofErr w:type="spellEnd"/>
      <w:r w:rsidR="006C2240">
        <w:rPr>
          <w:rFonts w:ascii="Arial" w:hAnsi="Arial" w:cs="Arial"/>
          <w:sz w:val="22"/>
          <w:szCs w:val="22"/>
        </w:rPr>
        <w:t>.</w:t>
      </w:r>
    </w:p>
    <w:p w14:paraId="3CC6C432" w14:textId="3C944441" w:rsidR="00787EC7" w:rsidRDefault="00787EC7" w:rsidP="00787EC7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 w:rsidRPr="003818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Разлози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покретање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поступка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измене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финансијског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="004613C6">
        <w:rPr>
          <w:rFonts w:ascii="Arial" w:hAnsi="Arial" w:cs="Arial"/>
          <w:sz w:val="22"/>
          <w:szCs w:val="22"/>
          <w:lang w:val="sr-Cyrl-RS"/>
        </w:rPr>
        <w:t>четвртом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нивоу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економске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класификације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могу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да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буду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већи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поремећаји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обављању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функције</w:t>
      </w:r>
      <w:proofErr w:type="spellEnd"/>
      <w:r>
        <w:rPr>
          <w:rFonts w:ascii="Arial" w:hAnsi="Arial" w:cs="Arial"/>
          <w:sz w:val="22"/>
          <w:szCs w:val="22"/>
        </w:rPr>
        <w:t xml:space="preserve"> и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значајније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одступање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текућих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потреба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r w:rsidRPr="00381898">
        <w:rPr>
          <w:rFonts w:ascii="Arial" w:hAnsi="Arial" w:cs="Arial"/>
          <w:sz w:val="22"/>
          <w:szCs w:val="22"/>
        </w:rPr>
        <w:t>у</w:t>
      </w:r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односу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на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планиране</w:t>
      </w:r>
      <w:proofErr w:type="spellEnd"/>
      <w:r w:rsidRPr="006C2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898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>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061924C" w14:textId="77777777" w:rsidR="006C2240" w:rsidRDefault="006C2240" w:rsidP="006C2240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C2240">
        <w:rPr>
          <w:rFonts w:ascii="Arial" w:hAnsi="Arial" w:cs="Arial"/>
          <w:b/>
          <w:sz w:val="22"/>
          <w:szCs w:val="22"/>
        </w:rPr>
        <w:t>Члан</w:t>
      </w:r>
      <w:proofErr w:type="spellEnd"/>
      <w:r w:rsidRPr="006C2240">
        <w:rPr>
          <w:rFonts w:ascii="Arial" w:hAnsi="Arial" w:cs="Arial"/>
          <w:b/>
          <w:sz w:val="22"/>
          <w:szCs w:val="22"/>
        </w:rPr>
        <w:t xml:space="preserve"> 6.</w:t>
      </w:r>
    </w:p>
    <w:p w14:paraId="2A36492C" w14:textId="6F1BAE70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  <w:proofErr w:type="spellStart"/>
      <w:r w:rsidRPr="006C2240">
        <w:rPr>
          <w:rFonts w:ascii="Arial" w:hAnsi="Arial" w:cs="Arial"/>
          <w:sz w:val="22"/>
          <w:szCs w:val="22"/>
        </w:rPr>
        <w:t>Финансијски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2240">
        <w:rPr>
          <w:rFonts w:ascii="Arial" w:hAnsi="Arial" w:cs="Arial"/>
          <w:sz w:val="22"/>
          <w:szCs w:val="22"/>
        </w:rPr>
        <w:t>план</w:t>
      </w:r>
      <w:proofErr w:type="spellEnd"/>
      <w:r w:rsidRPr="006C22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 w:rsidR="007B6D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6D75">
        <w:rPr>
          <w:rFonts w:ascii="Arial" w:hAnsi="Arial" w:cs="Arial"/>
          <w:bCs/>
          <w:sz w:val="22"/>
          <w:szCs w:val="22"/>
        </w:rPr>
        <w:t>за</w:t>
      </w:r>
      <w:proofErr w:type="spellEnd"/>
      <w:r w:rsidR="007B6D75">
        <w:rPr>
          <w:rFonts w:ascii="Arial" w:hAnsi="Arial" w:cs="Arial"/>
          <w:bCs/>
          <w:sz w:val="22"/>
          <w:szCs w:val="22"/>
        </w:rPr>
        <w:t xml:space="preserve"> 20</w:t>
      </w:r>
      <w:r w:rsidR="002649DF">
        <w:rPr>
          <w:rFonts w:ascii="Arial" w:hAnsi="Arial" w:cs="Arial"/>
          <w:bCs/>
          <w:sz w:val="22"/>
          <w:szCs w:val="22"/>
          <w:lang w:val="sr-Cyrl-RS"/>
        </w:rPr>
        <w:t>2</w:t>
      </w:r>
      <w:r w:rsidR="00C32A52">
        <w:rPr>
          <w:rFonts w:ascii="Arial" w:hAnsi="Arial" w:cs="Arial"/>
          <w:bCs/>
          <w:sz w:val="22"/>
          <w:szCs w:val="22"/>
          <w:lang w:val="sr-Cyrl-RS"/>
        </w:rPr>
        <w:t>2</w:t>
      </w:r>
      <w:r w:rsidR="007B6D7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7B6D75">
        <w:rPr>
          <w:rFonts w:ascii="Arial" w:hAnsi="Arial" w:cs="Arial"/>
          <w:bCs/>
          <w:sz w:val="22"/>
          <w:szCs w:val="22"/>
        </w:rPr>
        <w:t>годину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усвајања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органа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објављује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званичној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интернет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страници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Богатић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FA1F579" w14:textId="77777777" w:rsidR="006C2240" w:rsidRDefault="006C2240" w:rsidP="006C2240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035310A8" w14:textId="77777777" w:rsidR="007B6D75" w:rsidRDefault="007B6D75" w:rsidP="007B6D75">
      <w:pPr>
        <w:spacing w:before="100" w:beforeAutospacing="1" w:after="100" w:afterAutospacing="1"/>
        <w:ind w:firstLine="567"/>
        <w:jc w:val="left"/>
        <w:rPr>
          <w:rFonts w:ascii="Arial" w:hAnsi="Arial" w:cs="Arial"/>
          <w:sz w:val="22"/>
          <w:szCs w:val="22"/>
        </w:rPr>
      </w:pPr>
    </w:p>
    <w:p w14:paraId="24B2AD83" w14:textId="77777777" w:rsidR="007B6D75" w:rsidRDefault="007B6D75" w:rsidP="007B6D75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ПРЕДСЕДНИК ОПШТИНЕ </w:t>
      </w:r>
    </w:p>
    <w:p w14:paraId="75B74212" w14:textId="77777777" w:rsidR="007B6D75" w:rsidRDefault="007B6D75" w:rsidP="007B6D75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126EA853" w14:textId="28078F1B" w:rsidR="007B6D75" w:rsidRDefault="002649DF" w:rsidP="007B6D75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C32A52">
        <w:rPr>
          <w:rFonts w:ascii="Arial" w:hAnsi="Arial" w:cs="Arial"/>
          <w:sz w:val="22"/>
          <w:szCs w:val="22"/>
          <w:lang w:val="sr-Cyrl-RS"/>
        </w:rPr>
        <w:t>Милан Дамњановић</w:t>
      </w:r>
      <w:r w:rsidR="007B6D75">
        <w:rPr>
          <w:rFonts w:ascii="Arial" w:hAnsi="Arial" w:cs="Arial"/>
          <w:sz w:val="22"/>
          <w:szCs w:val="22"/>
        </w:rPr>
        <w:t xml:space="preserve">  </w:t>
      </w:r>
    </w:p>
    <w:p w14:paraId="3A3C2E54" w14:textId="77777777" w:rsidR="007B6D75" w:rsidRDefault="007B6D75" w:rsidP="007B6D75">
      <w:pPr>
        <w:rPr>
          <w:rFonts w:ascii="Arial" w:hAnsi="Arial" w:cs="Arial"/>
          <w:sz w:val="22"/>
          <w:szCs w:val="22"/>
        </w:rPr>
      </w:pPr>
    </w:p>
    <w:p w14:paraId="31CA0C81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F4E8F59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73DE250B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C3FFD6D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2DE9FDC3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04B90067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8512BBC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6D07AD9A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5A9BD2C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6F1CA13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p w14:paraId="24E21412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19FE" w14:textId="77777777" w:rsidR="00DF0574" w:rsidRDefault="00DF0574" w:rsidP="00AC75A3">
      <w:r>
        <w:separator/>
      </w:r>
    </w:p>
  </w:endnote>
  <w:endnote w:type="continuationSeparator" w:id="0">
    <w:p w14:paraId="5D312E84" w14:textId="77777777" w:rsidR="00DF0574" w:rsidRDefault="00DF0574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D56F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proofErr w:type="spellStart"/>
    <w:r w:rsidRPr="00323EA2">
      <w:rPr>
        <w:rFonts w:ascii="Arial" w:hAnsi="Arial" w:cs="Arial"/>
        <w:color w:val="7F7F7F"/>
        <w:sz w:val="18"/>
        <w:szCs w:val="18"/>
      </w:rPr>
      <w:t>Страна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B13EF7">
      <w:rPr>
        <w:rFonts w:ascii="Arial" w:hAnsi="Arial" w:cs="Arial"/>
        <w:noProof/>
        <w:color w:val="7F7F7F"/>
        <w:sz w:val="18"/>
        <w:szCs w:val="18"/>
      </w:rPr>
      <w:t>1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</w:t>
    </w:r>
    <w:proofErr w:type="spellStart"/>
    <w:r w:rsidRPr="00323EA2">
      <w:rPr>
        <w:rFonts w:ascii="Arial" w:hAnsi="Arial" w:cs="Arial"/>
        <w:color w:val="7F7F7F"/>
        <w:sz w:val="18"/>
        <w:szCs w:val="18"/>
      </w:rPr>
      <w:t>од</w:t>
    </w:r>
    <w:proofErr w:type="spellEnd"/>
    <w:r w:rsidRPr="00323EA2">
      <w:rPr>
        <w:rFonts w:ascii="Arial" w:hAnsi="Arial" w:cs="Arial"/>
        <w:color w:val="7F7F7F"/>
        <w:sz w:val="18"/>
        <w:szCs w:val="18"/>
      </w:rPr>
      <w:t xml:space="preserve"> 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B13EF7">
      <w:rPr>
        <w:rFonts w:ascii="Arial" w:hAnsi="Arial" w:cs="Arial"/>
        <w:noProof/>
        <w:color w:val="7F7F7F"/>
        <w:sz w:val="18"/>
        <w:szCs w:val="18"/>
      </w:rPr>
      <w:t>3</w:t>
    </w:r>
    <w:r w:rsidR="008E48EF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277DE7E1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919C" w14:textId="77777777" w:rsidR="00DF0574" w:rsidRDefault="00DF0574" w:rsidP="00AC75A3">
      <w:r>
        <w:separator/>
      </w:r>
    </w:p>
  </w:footnote>
  <w:footnote w:type="continuationSeparator" w:id="0">
    <w:p w14:paraId="2B25F387" w14:textId="77777777" w:rsidR="00DF0574" w:rsidRDefault="00DF0574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152B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56B7F0F5" w14:textId="77777777" w:rsidTr="006D7AE8">
      <w:trPr>
        <w:trHeight w:val="264"/>
      </w:trPr>
      <w:tc>
        <w:tcPr>
          <w:tcW w:w="7256" w:type="dxa"/>
        </w:tcPr>
        <w:p w14:paraId="591005B6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14:paraId="48F09E3D" w14:textId="77777777" w:rsidTr="006D7AE8">
      <w:tc>
        <w:tcPr>
          <w:tcW w:w="7256" w:type="dxa"/>
        </w:tcPr>
        <w:p w14:paraId="69A3B8AC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7F9299B7" w14:textId="77777777" w:rsidTr="006D7AE8">
      <w:tc>
        <w:tcPr>
          <w:tcW w:w="7256" w:type="dxa"/>
        </w:tcPr>
        <w:p w14:paraId="51F35862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02D9A053" w14:textId="77777777" w:rsidTr="006D7AE8">
      <w:tc>
        <w:tcPr>
          <w:tcW w:w="7256" w:type="dxa"/>
        </w:tcPr>
        <w:p w14:paraId="361FF3D2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71E84C3E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09AA2A6B" wp14:editId="602A11C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C1DA49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5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C80"/>
    <w:rsid w:val="0002282C"/>
    <w:rsid w:val="00047976"/>
    <w:rsid w:val="000521EE"/>
    <w:rsid w:val="00077FD7"/>
    <w:rsid w:val="00093D3B"/>
    <w:rsid w:val="000A21AD"/>
    <w:rsid w:val="000B2573"/>
    <w:rsid w:val="000B6AA1"/>
    <w:rsid w:val="000E7BEB"/>
    <w:rsid w:val="00101C9B"/>
    <w:rsid w:val="00113148"/>
    <w:rsid w:val="00116B30"/>
    <w:rsid w:val="00143C2E"/>
    <w:rsid w:val="001617C4"/>
    <w:rsid w:val="00166283"/>
    <w:rsid w:val="001965AC"/>
    <w:rsid w:val="001B17D9"/>
    <w:rsid w:val="001D3014"/>
    <w:rsid w:val="0022730A"/>
    <w:rsid w:val="0023328D"/>
    <w:rsid w:val="00235BE5"/>
    <w:rsid w:val="002649DF"/>
    <w:rsid w:val="002C20F2"/>
    <w:rsid w:val="002F4400"/>
    <w:rsid w:val="003226DC"/>
    <w:rsid w:val="00323EA2"/>
    <w:rsid w:val="00350208"/>
    <w:rsid w:val="00382DCE"/>
    <w:rsid w:val="00384AF3"/>
    <w:rsid w:val="0038732C"/>
    <w:rsid w:val="003938EA"/>
    <w:rsid w:val="003B2017"/>
    <w:rsid w:val="003C7DC4"/>
    <w:rsid w:val="003E1184"/>
    <w:rsid w:val="003E76FE"/>
    <w:rsid w:val="004613C6"/>
    <w:rsid w:val="004850C0"/>
    <w:rsid w:val="004B155F"/>
    <w:rsid w:val="004D179F"/>
    <w:rsid w:val="004D273D"/>
    <w:rsid w:val="004D3111"/>
    <w:rsid w:val="005716BD"/>
    <w:rsid w:val="005755C5"/>
    <w:rsid w:val="005A3C05"/>
    <w:rsid w:val="005B7560"/>
    <w:rsid w:val="005C01AD"/>
    <w:rsid w:val="005C1144"/>
    <w:rsid w:val="005C5E4F"/>
    <w:rsid w:val="005F1835"/>
    <w:rsid w:val="006239CF"/>
    <w:rsid w:val="00627021"/>
    <w:rsid w:val="006C2240"/>
    <w:rsid w:val="006D0164"/>
    <w:rsid w:val="006D7AE8"/>
    <w:rsid w:val="006E6D29"/>
    <w:rsid w:val="00710363"/>
    <w:rsid w:val="007269BF"/>
    <w:rsid w:val="007514A6"/>
    <w:rsid w:val="00753A98"/>
    <w:rsid w:val="00787EC7"/>
    <w:rsid w:val="00797478"/>
    <w:rsid w:val="007B6D75"/>
    <w:rsid w:val="007C1187"/>
    <w:rsid w:val="007D13BD"/>
    <w:rsid w:val="008076A3"/>
    <w:rsid w:val="00810C59"/>
    <w:rsid w:val="00823171"/>
    <w:rsid w:val="00823A88"/>
    <w:rsid w:val="008522FD"/>
    <w:rsid w:val="00865AA5"/>
    <w:rsid w:val="008752A9"/>
    <w:rsid w:val="00875605"/>
    <w:rsid w:val="00893374"/>
    <w:rsid w:val="008B70EF"/>
    <w:rsid w:val="008C5B0B"/>
    <w:rsid w:val="008C787A"/>
    <w:rsid w:val="008E48EF"/>
    <w:rsid w:val="008F736F"/>
    <w:rsid w:val="009226B7"/>
    <w:rsid w:val="0093037D"/>
    <w:rsid w:val="009564BB"/>
    <w:rsid w:val="00963495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AE7366"/>
    <w:rsid w:val="00B13EF7"/>
    <w:rsid w:val="00B21ABA"/>
    <w:rsid w:val="00B23817"/>
    <w:rsid w:val="00B25667"/>
    <w:rsid w:val="00B40325"/>
    <w:rsid w:val="00B5449B"/>
    <w:rsid w:val="00B65FB0"/>
    <w:rsid w:val="00B872A8"/>
    <w:rsid w:val="00BB514D"/>
    <w:rsid w:val="00BC003B"/>
    <w:rsid w:val="00BC3A62"/>
    <w:rsid w:val="00BD79D5"/>
    <w:rsid w:val="00C32A52"/>
    <w:rsid w:val="00C34C8C"/>
    <w:rsid w:val="00C461F1"/>
    <w:rsid w:val="00C73246"/>
    <w:rsid w:val="00C831F6"/>
    <w:rsid w:val="00C864A9"/>
    <w:rsid w:val="00CA189E"/>
    <w:rsid w:val="00CE06D9"/>
    <w:rsid w:val="00CE3C80"/>
    <w:rsid w:val="00CF1436"/>
    <w:rsid w:val="00D04105"/>
    <w:rsid w:val="00D26651"/>
    <w:rsid w:val="00D94632"/>
    <w:rsid w:val="00DC1468"/>
    <w:rsid w:val="00DF0574"/>
    <w:rsid w:val="00E167BC"/>
    <w:rsid w:val="00E176FA"/>
    <w:rsid w:val="00E63037"/>
    <w:rsid w:val="00E8091C"/>
    <w:rsid w:val="00E82A9C"/>
    <w:rsid w:val="00E94B18"/>
    <w:rsid w:val="00EB36B9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  <w:rsid w:val="00FC0BFF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9176F"/>
  <w15:docId w15:val="{9CABCA45-9D03-4B0A-8BD5-921B2800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179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23</cp:revision>
  <cp:lastPrinted>2019-01-18T12:08:00Z</cp:lastPrinted>
  <dcterms:created xsi:type="dcterms:W3CDTF">2017-01-10T11:51:00Z</dcterms:created>
  <dcterms:modified xsi:type="dcterms:W3CDTF">2022-04-19T06:20:00Z</dcterms:modified>
</cp:coreProperties>
</file>